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0E" w:rsidRDefault="00FE350E" w:rsidP="00FE350E">
      <w:pPr>
        <w:pStyle w:val="Textbody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Входящие документы от заявителя в МФЦ.</w:t>
      </w:r>
    </w:p>
    <w:p w:rsidR="00FE350E" w:rsidRDefault="00FE350E" w:rsidP="00FE350E">
      <w:pPr>
        <w:pStyle w:val="Textbody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34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5"/>
        <w:gridCol w:w="2800"/>
        <w:gridCol w:w="1428"/>
        <w:gridCol w:w="1266"/>
        <w:gridCol w:w="63"/>
        <w:gridCol w:w="1355"/>
        <w:gridCol w:w="88"/>
        <w:gridCol w:w="1649"/>
      </w:tblGrid>
      <w:tr w:rsidR="00FE350E" w:rsidRPr="008942CB" w:rsidTr="00923F9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5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942CB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942C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942CB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предоставления</w:t>
            </w:r>
          </w:p>
        </w:tc>
        <w:tc>
          <w:tcPr>
            <w:tcW w:w="132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942CB">
              <w:rPr>
                <w:rFonts w:ascii="Times New Roman" w:hAnsi="Times New Roman"/>
                <w:b/>
                <w:bCs/>
                <w:sz w:val="22"/>
                <w:szCs w:val="22"/>
              </w:rPr>
              <w:t>Требования к документу</w:t>
            </w:r>
          </w:p>
        </w:tc>
        <w:tc>
          <w:tcPr>
            <w:tcW w:w="144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942CB">
              <w:rPr>
                <w:rFonts w:ascii="Times New Roman" w:hAnsi="Times New Roman"/>
                <w:b/>
                <w:bCs/>
                <w:sz w:val="22"/>
                <w:szCs w:val="22"/>
              </w:rPr>
              <w:t>Форма предоставления в орган</w:t>
            </w:r>
          </w:p>
        </w:tc>
        <w:tc>
          <w:tcPr>
            <w:tcW w:w="16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942CB"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 принимаемых экземпляров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42CB">
              <w:rPr>
                <w:rFonts w:ascii="Times New Roman" w:hAnsi="Times New Roman"/>
                <w:b/>
                <w:sz w:val="22"/>
                <w:szCs w:val="22"/>
              </w:rPr>
              <w:t>3.1. Выдача заключения о признании помещения жилым помещением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sz w:val="22"/>
                <w:szCs w:val="22"/>
              </w:rPr>
            </w:pPr>
            <w:r w:rsidRPr="008942CB">
              <w:rPr>
                <w:rFonts w:ascii="Times New Roman" w:hAnsi="Times New Roman"/>
                <w:b/>
                <w:sz w:val="22"/>
                <w:szCs w:val="22"/>
              </w:rPr>
              <w:t>Необходимые документы</w:t>
            </w: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заявление о признании помещения жилым помещением </w:t>
            </w:r>
          </w:p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любом случае</w:t>
            </w:r>
          </w:p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Оригинал </w:t>
            </w:r>
          </w:p>
        </w:tc>
        <w:tc>
          <w:tcPr>
            <w:tcW w:w="144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Оригинал</w:t>
            </w:r>
          </w:p>
        </w:tc>
        <w:tc>
          <w:tcPr>
            <w:tcW w:w="16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В одном экземпляре, передается и остается в Управлении ЖКХ и благоустройства МО «Город Майкоп» 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</w:t>
            </w:r>
          </w:p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любом случае</w:t>
            </w:r>
          </w:p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Оригинал и копия </w:t>
            </w:r>
          </w:p>
        </w:tc>
        <w:tc>
          <w:tcPr>
            <w:tcW w:w="144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Копия</w:t>
            </w:r>
          </w:p>
        </w:tc>
        <w:tc>
          <w:tcPr>
            <w:tcW w:w="16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одном экземпляре, передается и остается в Управлении ЖКХ и благоустройства МО «Город Майкоп»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доверенность</w:t>
            </w: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случае обращения доверенного лица</w:t>
            </w:r>
          </w:p>
        </w:tc>
        <w:tc>
          <w:tcPr>
            <w:tcW w:w="132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Оригинал</w:t>
            </w:r>
          </w:p>
        </w:tc>
        <w:tc>
          <w:tcPr>
            <w:tcW w:w="144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Копия </w:t>
            </w:r>
          </w:p>
        </w:tc>
        <w:tc>
          <w:tcPr>
            <w:tcW w:w="16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одном экземпляре, передается и остается в Управлении ЖКХ и благоустройства МО «Город Майкоп»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Проект реконструкции нежилого помещения</w:t>
            </w: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отношении нежилого помещения для признания его жилым помещением</w:t>
            </w:r>
          </w:p>
        </w:tc>
        <w:tc>
          <w:tcPr>
            <w:tcW w:w="132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Оригинал</w:t>
            </w:r>
          </w:p>
        </w:tc>
        <w:tc>
          <w:tcPr>
            <w:tcW w:w="144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Оригинал </w:t>
            </w:r>
          </w:p>
        </w:tc>
        <w:tc>
          <w:tcPr>
            <w:tcW w:w="16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одном экземпляре, передается и остается в Управлении ЖКХ и благоустройства МО «Город Майкоп»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Документы, предоставляемые по желанию заявителя</w:t>
            </w: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Сведения из Единого </w:t>
            </w:r>
            <w:proofErr w:type="gramStart"/>
            <w:r w:rsidRPr="008942CB">
              <w:rPr>
                <w:rFonts w:ascii="Times New Roman" w:hAnsi="Times New Roman"/>
                <w:sz w:val="22"/>
                <w:szCs w:val="22"/>
              </w:rPr>
              <w:t>государственного  реестра</w:t>
            </w:r>
            <w:proofErr w:type="gramEnd"/>
            <w:r w:rsidRPr="008942CB">
              <w:rPr>
                <w:rFonts w:ascii="Times New Roman" w:hAnsi="Times New Roman"/>
                <w:sz w:val="22"/>
                <w:szCs w:val="22"/>
              </w:rPr>
              <w:t xml:space="preserve"> прав на недвижимое имущество и сделок с ним о правах на жилое помещение</w:t>
            </w: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Запрашивается по СМЭВ</w:t>
            </w:r>
          </w:p>
        </w:tc>
        <w:tc>
          <w:tcPr>
            <w:tcW w:w="132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Оригинал </w:t>
            </w:r>
          </w:p>
        </w:tc>
        <w:tc>
          <w:tcPr>
            <w:tcW w:w="144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Копия </w:t>
            </w:r>
          </w:p>
        </w:tc>
        <w:tc>
          <w:tcPr>
            <w:tcW w:w="16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одном экземпляре, передается и остается в Управлении ЖКХ и благоустройства МО «Город Майкоп»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>Технический паспорт жилого помещения</w:t>
            </w: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>Запрашивается Межведомственной комиссией</w:t>
            </w:r>
          </w:p>
        </w:tc>
        <w:tc>
          <w:tcPr>
            <w:tcW w:w="132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Оригинал</w:t>
            </w:r>
          </w:p>
        </w:tc>
        <w:tc>
          <w:tcPr>
            <w:tcW w:w="144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 Оригинал </w:t>
            </w:r>
          </w:p>
        </w:tc>
        <w:tc>
          <w:tcPr>
            <w:tcW w:w="16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одном экземпляре, передается и остается в Управлении ЖКХ и благоустройства МО «Город Майкоп»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>Технический план (для нежилых помещений)</w:t>
            </w: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Запрашивается Межведомственной комиссией  </w:t>
            </w:r>
          </w:p>
        </w:tc>
        <w:tc>
          <w:tcPr>
            <w:tcW w:w="132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Оригинал</w:t>
            </w:r>
          </w:p>
        </w:tc>
        <w:tc>
          <w:tcPr>
            <w:tcW w:w="144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Оригинал </w:t>
            </w:r>
          </w:p>
        </w:tc>
        <w:tc>
          <w:tcPr>
            <w:tcW w:w="16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В одном экземпляре, передается и остается в Управлении ЖКХ и благоустройства Администрации МО «Город Майкоп» 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>Заключения (акты) органов государственного надзора (контроля)</w:t>
            </w: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>Если комиссией признана необходимость такого заключения и у заявителя они есть в наличии.</w:t>
            </w:r>
          </w:p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Запрашивается Межведомственной комиссией  </w:t>
            </w:r>
          </w:p>
        </w:tc>
        <w:tc>
          <w:tcPr>
            <w:tcW w:w="132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Оригинал</w:t>
            </w:r>
          </w:p>
        </w:tc>
        <w:tc>
          <w:tcPr>
            <w:tcW w:w="144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Оригинал </w:t>
            </w:r>
          </w:p>
        </w:tc>
        <w:tc>
          <w:tcPr>
            <w:tcW w:w="16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одном экземпляре, передается и остается в Управлении ЖКХ и благоустройства Администрации МО «Город Майкоп»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>Заявления, письма, жалобы граждан на неудовлетворительные условия проживания</w:t>
            </w: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>По усмотрению заявителя</w:t>
            </w:r>
          </w:p>
        </w:tc>
        <w:tc>
          <w:tcPr>
            <w:tcW w:w="132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Оригинал и копия</w:t>
            </w:r>
          </w:p>
        </w:tc>
        <w:tc>
          <w:tcPr>
            <w:tcW w:w="144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Копия</w:t>
            </w:r>
          </w:p>
        </w:tc>
        <w:tc>
          <w:tcPr>
            <w:tcW w:w="16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одном экземпляре, передается и остается в Управлении ЖКХ и благоустройства МО «Город Майкоп»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sz w:val="22"/>
                <w:szCs w:val="22"/>
              </w:rPr>
            </w:pPr>
            <w:r w:rsidRPr="008942CB">
              <w:rPr>
                <w:rFonts w:ascii="Times New Roman" w:hAnsi="Times New Roman"/>
                <w:b/>
                <w:sz w:val="22"/>
                <w:szCs w:val="22"/>
              </w:rPr>
              <w:t>Максимально допустимый срок предоставления услуги</w:t>
            </w:r>
          </w:p>
        </w:tc>
        <w:tc>
          <w:tcPr>
            <w:tcW w:w="8649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942CB">
              <w:rPr>
                <w:rFonts w:ascii="Times New Roman" w:hAnsi="Times New Roman" w:cs="Times New Roman"/>
                <w:sz w:val="22"/>
                <w:szCs w:val="22"/>
              </w:rPr>
              <w:t xml:space="preserve">30 дней, а в случае принятия </w:t>
            </w:r>
            <w:proofErr w:type="gramStart"/>
            <w:r w:rsidRPr="008942CB">
              <w:rPr>
                <w:rFonts w:ascii="Times New Roman" w:hAnsi="Times New Roman" w:cs="Times New Roman"/>
                <w:sz w:val="22"/>
                <w:szCs w:val="22"/>
              </w:rPr>
              <w:t xml:space="preserve">комиссией  </w:t>
            </w:r>
            <w:r w:rsidRPr="008942CB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решения</w:t>
            </w:r>
            <w:proofErr w:type="gramEnd"/>
            <w:r w:rsidRPr="008942CB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о проведении дополнительного обследования оцениваемого помещения – до момента завершения такого обследования</w:t>
            </w:r>
          </w:p>
          <w:p w:rsidR="00FE350E" w:rsidRPr="008942CB" w:rsidRDefault="00FE350E" w:rsidP="00923F96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Стоимость услуги</w:t>
            </w:r>
          </w:p>
        </w:tc>
        <w:tc>
          <w:tcPr>
            <w:tcW w:w="8649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Standard"/>
              <w:jc w:val="both"/>
              <w:rPr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sz w:val="22"/>
                <w:szCs w:val="22"/>
              </w:rPr>
            </w:pPr>
            <w:r w:rsidRPr="008942CB">
              <w:rPr>
                <w:rFonts w:ascii="Times New Roman" w:hAnsi="Times New Roman"/>
                <w:b/>
                <w:sz w:val="22"/>
                <w:szCs w:val="22"/>
              </w:rPr>
              <w:t>Результат услуги</w:t>
            </w: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Выдача </w:t>
            </w:r>
            <w:proofErr w:type="gramStart"/>
            <w:r w:rsidRPr="008942CB">
              <w:rPr>
                <w:rFonts w:ascii="Times New Roman" w:hAnsi="Times New Roman"/>
                <w:sz w:val="22"/>
                <w:szCs w:val="22"/>
              </w:rPr>
              <w:t>распоряжения  Администрации</w:t>
            </w:r>
            <w:proofErr w:type="gramEnd"/>
            <w:r w:rsidRPr="008942CB"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«Город </w:t>
            </w:r>
            <w:r w:rsidRPr="008942CB">
              <w:rPr>
                <w:rFonts w:ascii="Times New Roman" w:hAnsi="Times New Roman"/>
                <w:sz w:val="22"/>
                <w:szCs w:val="22"/>
              </w:rPr>
              <w:lastRenderedPageBreak/>
              <w:t>Майкоп» и заключения комиссии о признании помещения жилым помещением</w:t>
            </w: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Оригинал </w:t>
            </w:r>
          </w:p>
        </w:tc>
        <w:tc>
          <w:tcPr>
            <w:tcW w:w="3092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Выдается Управлением ЖКХ и благоустройства Администрации муниципального </w:t>
            </w:r>
            <w:proofErr w:type="gramStart"/>
            <w:r w:rsidRPr="008942CB">
              <w:rPr>
                <w:rFonts w:ascii="Times New Roman" w:hAnsi="Times New Roman"/>
                <w:sz w:val="22"/>
                <w:szCs w:val="22"/>
              </w:rPr>
              <w:t xml:space="preserve">образования  </w:t>
            </w:r>
            <w:r w:rsidRPr="008942CB">
              <w:rPr>
                <w:rFonts w:ascii="Times New Roman" w:hAnsi="Times New Roman"/>
                <w:sz w:val="22"/>
                <w:szCs w:val="22"/>
              </w:rPr>
              <w:lastRenderedPageBreak/>
              <w:t>«</w:t>
            </w:r>
            <w:proofErr w:type="gramEnd"/>
            <w:r w:rsidRPr="008942CB">
              <w:rPr>
                <w:rFonts w:ascii="Times New Roman" w:hAnsi="Times New Roman"/>
                <w:sz w:val="22"/>
                <w:szCs w:val="22"/>
              </w:rPr>
              <w:t xml:space="preserve">Город Майкоп», </w:t>
            </w:r>
          </w:p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8942CB">
              <w:rPr>
                <w:rFonts w:ascii="Times New Roman" w:hAnsi="Times New Roman"/>
                <w:sz w:val="22"/>
                <w:szCs w:val="22"/>
              </w:rPr>
              <w:t>Краснооктябрьская</w:t>
            </w:r>
            <w:proofErr w:type="spellEnd"/>
            <w:r w:rsidRPr="008942CB">
              <w:rPr>
                <w:rFonts w:ascii="Times New Roman" w:hAnsi="Times New Roman"/>
                <w:sz w:val="22"/>
                <w:szCs w:val="22"/>
              </w:rPr>
              <w:t xml:space="preserve">, д. 21, </w:t>
            </w:r>
            <w:proofErr w:type="spellStart"/>
            <w:r w:rsidRPr="008942CB"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 w:rsidRPr="008942CB">
              <w:rPr>
                <w:rFonts w:ascii="Times New Roman" w:hAnsi="Times New Roman"/>
                <w:sz w:val="22"/>
                <w:szCs w:val="22"/>
              </w:rPr>
              <w:t>. № 112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42C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3.2. Выдача заключения о признании жилого помещения непригодным для проживания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942CB">
              <w:rPr>
                <w:rFonts w:ascii="Times New Roman" w:hAnsi="Times New Roman"/>
                <w:b/>
                <w:sz w:val="22"/>
                <w:szCs w:val="22"/>
              </w:rPr>
              <w:t>Необходимые документы</w:t>
            </w: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Заявление о признании жилого помещения непригодным для проживания </w:t>
            </w: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любом случае</w:t>
            </w:r>
          </w:p>
        </w:tc>
        <w:tc>
          <w:tcPr>
            <w:tcW w:w="1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Оригинал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Оригинал  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одном экземпляре, передается и остается в Управлении ЖКХ и благоустройства МО «Город Майкоп»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любом случае</w:t>
            </w:r>
          </w:p>
        </w:tc>
        <w:tc>
          <w:tcPr>
            <w:tcW w:w="1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Оригинал </w:t>
            </w:r>
          </w:p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Копия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Копия 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одном экземпляре, передается и остается в Управлении ЖКХ и благоустройства МО «Город Майкоп»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доверенность</w:t>
            </w: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случае обращения доверенного лица</w:t>
            </w:r>
          </w:p>
        </w:tc>
        <w:tc>
          <w:tcPr>
            <w:tcW w:w="1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Оригинал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Копия 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одном экземпляре, передается и остается в Управлении ЖКХ и благоустройства МО «Город Майкоп»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>Если в ходе рассмотрения Комиссия выявит необходимость такого заключения</w:t>
            </w:r>
          </w:p>
        </w:tc>
        <w:tc>
          <w:tcPr>
            <w:tcW w:w="1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Оригинал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Оригинал 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одном экземпляре, передается и остается в Управлении ЖКХ и благоустройства МО «Город Майкоп»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Документы, предоставляемые по желанию заявителя</w:t>
            </w: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Сведения из Единого </w:t>
            </w:r>
            <w:proofErr w:type="gramStart"/>
            <w:r w:rsidRPr="008942CB">
              <w:rPr>
                <w:rFonts w:ascii="Times New Roman" w:hAnsi="Times New Roman"/>
                <w:sz w:val="22"/>
                <w:szCs w:val="22"/>
              </w:rPr>
              <w:t>государственного  реестра</w:t>
            </w:r>
            <w:proofErr w:type="gramEnd"/>
            <w:r w:rsidRPr="008942CB">
              <w:rPr>
                <w:rFonts w:ascii="Times New Roman" w:hAnsi="Times New Roman"/>
                <w:sz w:val="22"/>
                <w:szCs w:val="22"/>
              </w:rPr>
              <w:t xml:space="preserve"> прав на недвижимое имущество и сделок с ним о правах на жилое помещение</w:t>
            </w: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Запрашивается по СМЭВ</w:t>
            </w: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</w:p>
          <w:p w:rsidR="00FE350E" w:rsidRPr="008942CB" w:rsidRDefault="00FE350E" w:rsidP="00923F96">
            <w:pPr>
              <w:pStyle w:val="Textbody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Оригинал 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Копия 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одном экземпляре, передается и остается в Управлении ЖКХ и благоустройства МО «Город Майкоп»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>Технический паспорт жилого помещения</w:t>
            </w: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>Запрашивается Межведомственной комиссией</w:t>
            </w:r>
          </w:p>
        </w:tc>
        <w:tc>
          <w:tcPr>
            <w:tcW w:w="1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Оригинал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Оригинал 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В одном экземпляре, передается и остается в Управлении ЖКХ и благоустройства МО «Город </w:t>
            </w:r>
            <w:r w:rsidRPr="008942CB">
              <w:rPr>
                <w:rFonts w:ascii="Times New Roman" w:hAnsi="Times New Roman"/>
                <w:sz w:val="22"/>
                <w:szCs w:val="22"/>
              </w:rPr>
              <w:lastRenderedPageBreak/>
              <w:t>Майкоп»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>Заключения (акты) органов государственного надзора (контроля)</w:t>
            </w: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>Если комиссией признана необходимость такого заключения</w:t>
            </w:r>
          </w:p>
        </w:tc>
        <w:tc>
          <w:tcPr>
            <w:tcW w:w="1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Оригинал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Оригинал 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одном экземпляре, передается и остается в Управлении ЖКХ и благоустройства МО «Город Майкоп»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>Заявления, письма, жалобы граждан на неудовлетворительные условия проживания</w:t>
            </w: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>По усмотрению заявителя</w:t>
            </w:r>
          </w:p>
        </w:tc>
        <w:tc>
          <w:tcPr>
            <w:tcW w:w="1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Оригинал и копия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Копия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одном экземпляре, передается и остается в Управлении ЖКХ и благоустройства МО «Город Майкоп»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sz w:val="22"/>
                <w:szCs w:val="22"/>
              </w:rPr>
            </w:pPr>
            <w:r w:rsidRPr="008942CB">
              <w:rPr>
                <w:rFonts w:ascii="Times New Roman" w:hAnsi="Times New Roman"/>
                <w:b/>
                <w:sz w:val="22"/>
                <w:szCs w:val="22"/>
              </w:rPr>
              <w:t>Максимально допустимый срок предоставления услуги</w:t>
            </w:r>
          </w:p>
        </w:tc>
        <w:tc>
          <w:tcPr>
            <w:tcW w:w="8649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942CB">
              <w:rPr>
                <w:rFonts w:ascii="Times New Roman" w:hAnsi="Times New Roman" w:cs="Times New Roman"/>
                <w:sz w:val="22"/>
                <w:szCs w:val="22"/>
              </w:rPr>
              <w:t xml:space="preserve">30 дней, а в случае принятия </w:t>
            </w:r>
            <w:proofErr w:type="gramStart"/>
            <w:r w:rsidRPr="008942CB">
              <w:rPr>
                <w:rFonts w:ascii="Times New Roman" w:hAnsi="Times New Roman" w:cs="Times New Roman"/>
                <w:sz w:val="22"/>
                <w:szCs w:val="22"/>
              </w:rPr>
              <w:t xml:space="preserve">комиссией  </w:t>
            </w:r>
            <w:r w:rsidRPr="008942CB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решения</w:t>
            </w:r>
            <w:proofErr w:type="gramEnd"/>
            <w:r w:rsidRPr="008942CB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о проведении дополнительного обследования оцениваемого помещения – до момента завершения такого обследования</w:t>
            </w:r>
          </w:p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Стоимость услуги</w:t>
            </w:r>
          </w:p>
        </w:tc>
        <w:tc>
          <w:tcPr>
            <w:tcW w:w="8649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sz w:val="22"/>
                <w:szCs w:val="22"/>
              </w:rPr>
            </w:pPr>
            <w:r w:rsidRPr="008942CB">
              <w:rPr>
                <w:rFonts w:ascii="Times New Roman" w:hAnsi="Times New Roman"/>
                <w:b/>
                <w:sz w:val="22"/>
                <w:szCs w:val="22"/>
              </w:rPr>
              <w:t>Результат услуги</w:t>
            </w: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Выдача </w:t>
            </w:r>
            <w:proofErr w:type="gramStart"/>
            <w:r w:rsidRPr="008942CB">
              <w:rPr>
                <w:rFonts w:ascii="Times New Roman" w:hAnsi="Times New Roman"/>
                <w:sz w:val="22"/>
                <w:szCs w:val="22"/>
              </w:rPr>
              <w:t>распоряжения  Администрации</w:t>
            </w:r>
            <w:proofErr w:type="gramEnd"/>
            <w:r w:rsidRPr="008942CB"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«Город Майкоп» и заключения комиссии о признании помещения пригодным (непригодным) для проживания</w:t>
            </w: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Оригинал </w:t>
            </w:r>
          </w:p>
        </w:tc>
        <w:tc>
          <w:tcPr>
            <w:tcW w:w="315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Выдается Управлением ЖКХ и благоустройства Администрации муниципального </w:t>
            </w:r>
            <w:proofErr w:type="gramStart"/>
            <w:r w:rsidRPr="008942CB">
              <w:rPr>
                <w:rFonts w:ascii="Times New Roman" w:hAnsi="Times New Roman"/>
                <w:sz w:val="22"/>
                <w:szCs w:val="22"/>
              </w:rPr>
              <w:t>образования  «</w:t>
            </w:r>
            <w:proofErr w:type="gramEnd"/>
            <w:r w:rsidRPr="008942CB">
              <w:rPr>
                <w:rFonts w:ascii="Times New Roman" w:hAnsi="Times New Roman"/>
                <w:sz w:val="22"/>
                <w:szCs w:val="22"/>
              </w:rPr>
              <w:t xml:space="preserve">Город Майкоп», </w:t>
            </w:r>
          </w:p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8942CB">
              <w:rPr>
                <w:rFonts w:ascii="Times New Roman" w:hAnsi="Times New Roman"/>
                <w:sz w:val="22"/>
                <w:szCs w:val="22"/>
              </w:rPr>
              <w:t>Краснооктябрьская</w:t>
            </w:r>
            <w:proofErr w:type="spellEnd"/>
            <w:r w:rsidRPr="008942CB">
              <w:rPr>
                <w:rFonts w:ascii="Times New Roman" w:hAnsi="Times New Roman"/>
                <w:sz w:val="22"/>
                <w:szCs w:val="22"/>
              </w:rPr>
              <w:t xml:space="preserve">, д. 21, </w:t>
            </w:r>
            <w:proofErr w:type="spellStart"/>
            <w:r w:rsidRPr="008942CB"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 w:rsidRPr="008942CB">
              <w:rPr>
                <w:rFonts w:ascii="Times New Roman" w:hAnsi="Times New Roman"/>
                <w:sz w:val="22"/>
                <w:szCs w:val="22"/>
              </w:rPr>
              <w:t>. № 112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42CB">
              <w:rPr>
                <w:rFonts w:ascii="Times New Roman" w:hAnsi="Times New Roman"/>
                <w:b/>
                <w:sz w:val="22"/>
                <w:szCs w:val="22"/>
              </w:rPr>
              <w:t>3.3. Признание многоквартирного дома аварийным и подлежащим сносу или реконструкции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942CB">
              <w:rPr>
                <w:rFonts w:ascii="Times New Roman" w:hAnsi="Times New Roman"/>
                <w:b/>
                <w:sz w:val="22"/>
                <w:szCs w:val="22"/>
              </w:rPr>
              <w:t>Необходимые документы</w:t>
            </w: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Заявление о признании многоквартирного дома аварийным  </w:t>
            </w: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любом случае</w:t>
            </w:r>
          </w:p>
        </w:tc>
        <w:tc>
          <w:tcPr>
            <w:tcW w:w="1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Оригинал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Оригинал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одном экземпляре, передается и остается в Управлении ЖКХ и благоустройства МО «Город Майкоп»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любом случае</w:t>
            </w:r>
          </w:p>
        </w:tc>
        <w:tc>
          <w:tcPr>
            <w:tcW w:w="1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Оригинал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Копия 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одном экземпляре, передается и остается в Управлении ЖКХ и благоустройства МО «Город Майкоп»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доверенность</w:t>
            </w: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В случае </w:t>
            </w:r>
            <w:r w:rsidRPr="008942CB">
              <w:rPr>
                <w:rFonts w:ascii="Times New Roman" w:hAnsi="Times New Roman"/>
                <w:sz w:val="22"/>
                <w:szCs w:val="22"/>
              </w:rPr>
              <w:lastRenderedPageBreak/>
              <w:t>обращения доверенного лица</w:t>
            </w:r>
          </w:p>
        </w:tc>
        <w:tc>
          <w:tcPr>
            <w:tcW w:w="1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lastRenderedPageBreak/>
              <w:t>Оригинал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Копия 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В одном </w:t>
            </w:r>
            <w:r w:rsidRPr="008942CB">
              <w:rPr>
                <w:rFonts w:ascii="Times New Roman" w:hAnsi="Times New Roman"/>
                <w:sz w:val="22"/>
                <w:szCs w:val="22"/>
              </w:rPr>
              <w:lastRenderedPageBreak/>
              <w:t>экземпляре, передается и остается в Управлении ЖКХ и благоустройства МО «Город Майкоп»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>Заключение специализированной организации, проводившей обследование многоквартирного дома</w:t>
            </w: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>В любом случае</w:t>
            </w:r>
          </w:p>
        </w:tc>
        <w:tc>
          <w:tcPr>
            <w:tcW w:w="1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Оригинал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Оригинал 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одном экземпляре, передается и остается в Управлении ЖКХ и благоустройства МО «Город Майкоп»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Документы, предоставляемые по желанию заявителя</w:t>
            </w: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Сведения из Единого </w:t>
            </w:r>
            <w:proofErr w:type="gramStart"/>
            <w:r w:rsidRPr="008942CB">
              <w:rPr>
                <w:rFonts w:ascii="Times New Roman" w:hAnsi="Times New Roman"/>
                <w:sz w:val="22"/>
                <w:szCs w:val="22"/>
              </w:rPr>
              <w:t>государственного  реестра</w:t>
            </w:r>
            <w:proofErr w:type="gramEnd"/>
            <w:r w:rsidRPr="008942CB">
              <w:rPr>
                <w:rFonts w:ascii="Times New Roman" w:hAnsi="Times New Roman"/>
                <w:sz w:val="22"/>
                <w:szCs w:val="22"/>
              </w:rPr>
              <w:t xml:space="preserve"> прав на недвижимое имущество и сделок с ним о правах на жилое помещение</w:t>
            </w: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Запрашивается по СМЭВ</w:t>
            </w:r>
          </w:p>
        </w:tc>
        <w:tc>
          <w:tcPr>
            <w:tcW w:w="1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Оригинал 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Копия 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одном экземпляре, передается и остается в Управлении ЖКХ и благоустройства МО «Город Майкоп»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>Технический паспорт жилого помещения</w:t>
            </w: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>Запрашивается Межведомственной комиссией</w:t>
            </w:r>
          </w:p>
        </w:tc>
        <w:tc>
          <w:tcPr>
            <w:tcW w:w="1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Оригинал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Оригинал 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одном экземпляре, передается и остается в Управлении ЖКХ и благоустройства МО «Город Майкоп»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>Технический план (для нежилых помещений)</w:t>
            </w: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>Запрашивается Межведомственной комиссией</w:t>
            </w:r>
          </w:p>
        </w:tc>
        <w:tc>
          <w:tcPr>
            <w:tcW w:w="1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Оригинал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Оригинал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одном экземпляре, передается и остается в Управлении ЖКХ и благоустройства МО «Город Майкоп»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>Заявления, письма, жалобы граждан на неудовлетворительные условия проживания</w:t>
            </w: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>По усмотрению заявителя</w:t>
            </w:r>
          </w:p>
        </w:tc>
        <w:tc>
          <w:tcPr>
            <w:tcW w:w="1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Оригинал и копия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Копия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>В одном экземпляре, передается и остается в Управлении ЖКХ и благоустройства МО «Город Майкоп»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sz w:val="22"/>
                <w:szCs w:val="22"/>
              </w:rPr>
            </w:pPr>
            <w:r w:rsidRPr="008942CB">
              <w:rPr>
                <w:rFonts w:ascii="Times New Roman" w:hAnsi="Times New Roman"/>
                <w:b/>
                <w:sz w:val="22"/>
                <w:szCs w:val="22"/>
              </w:rPr>
              <w:t>Максимально допустимый срок предоставления услуги</w:t>
            </w:r>
          </w:p>
        </w:tc>
        <w:tc>
          <w:tcPr>
            <w:tcW w:w="8649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30 дней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Стоимость </w:t>
            </w:r>
            <w:r w:rsidRPr="008942C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8649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</w:tr>
      <w:tr w:rsidR="00FE350E" w:rsidRPr="008942CB" w:rsidTr="00923F96">
        <w:tblPrEx>
          <w:tblCellMar>
            <w:top w:w="0" w:type="dxa"/>
            <w:bottom w:w="0" w:type="dxa"/>
          </w:tblCellMar>
        </w:tblPrEx>
        <w:tc>
          <w:tcPr>
            <w:tcW w:w="15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sz w:val="22"/>
                <w:szCs w:val="22"/>
              </w:rPr>
            </w:pPr>
            <w:r w:rsidRPr="008942C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Результат услуги</w:t>
            </w:r>
          </w:p>
        </w:tc>
        <w:tc>
          <w:tcPr>
            <w:tcW w:w="2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Выдача </w:t>
            </w:r>
            <w:proofErr w:type="gramStart"/>
            <w:r w:rsidRPr="008942CB">
              <w:rPr>
                <w:rFonts w:ascii="Times New Roman" w:hAnsi="Times New Roman"/>
                <w:sz w:val="22"/>
                <w:szCs w:val="22"/>
              </w:rPr>
              <w:t>распоряжения  Администрации</w:t>
            </w:r>
            <w:proofErr w:type="gramEnd"/>
            <w:r w:rsidRPr="008942CB"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«Город Майкоп» и заключения комиссии о признании многоквартирного дома аварийным и подлежащим сносу или реконструкции</w:t>
            </w:r>
          </w:p>
        </w:tc>
        <w:tc>
          <w:tcPr>
            <w:tcW w:w="1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Оригинал </w:t>
            </w:r>
          </w:p>
        </w:tc>
        <w:tc>
          <w:tcPr>
            <w:tcW w:w="315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50E" w:rsidRPr="008942CB" w:rsidRDefault="00FE350E" w:rsidP="00923F96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Выдается Управлением ЖКХ и благоустройства Администрации муниципального </w:t>
            </w:r>
            <w:proofErr w:type="gramStart"/>
            <w:r w:rsidRPr="008942CB">
              <w:rPr>
                <w:rFonts w:ascii="Times New Roman" w:hAnsi="Times New Roman"/>
                <w:sz w:val="22"/>
                <w:szCs w:val="22"/>
              </w:rPr>
              <w:t>образования  «</w:t>
            </w:r>
            <w:proofErr w:type="gramEnd"/>
            <w:r w:rsidRPr="008942CB">
              <w:rPr>
                <w:rFonts w:ascii="Times New Roman" w:hAnsi="Times New Roman"/>
                <w:sz w:val="22"/>
                <w:szCs w:val="22"/>
              </w:rPr>
              <w:t xml:space="preserve">Город Майкоп», </w:t>
            </w:r>
          </w:p>
          <w:p w:rsidR="00FE350E" w:rsidRPr="008942CB" w:rsidRDefault="00FE350E" w:rsidP="00923F9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42CB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8942CB">
              <w:rPr>
                <w:rFonts w:ascii="Times New Roman" w:hAnsi="Times New Roman"/>
                <w:sz w:val="22"/>
                <w:szCs w:val="22"/>
              </w:rPr>
              <w:t>Краснооктябрьская</w:t>
            </w:r>
            <w:proofErr w:type="spellEnd"/>
            <w:r w:rsidRPr="008942CB">
              <w:rPr>
                <w:rFonts w:ascii="Times New Roman" w:hAnsi="Times New Roman"/>
                <w:sz w:val="22"/>
                <w:szCs w:val="22"/>
              </w:rPr>
              <w:t xml:space="preserve">, д. 21, </w:t>
            </w:r>
            <w:proofErr w:type="spellStart"/>
            <w:r w:rsidRPr="008942CB"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 w:rsidRPr="008942CB">
              <w:rPr>
                <w:rFonts w:ascii="Times New Roman" w:hAnsi="Times New Roman"/>
                <w:sz w:val="22"/>
                <w:szCs w:val="22"/>
              </w:rPr>
              <w:t>. № 112</w:t>
            </w:r>
          </w:p>
        </w:tc>
      </w:tr>
    </w:tbl>
    <w:p w:rsidR="008A5EE4" w:rsidRDefault="008A5EE4">
      <w:bookmarkStart w:id="0" w:name="_GoBack"/>
      <w:bookmarkEnd w:id="0"/>
    </w:p>
    <w:sectPr w:rsidR="008A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0E"/>
    <w:rsid w:val="008A5EE4"/>
    <w:rsid w:val="00F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476FA-C055-4DC9-82DB-1D0FDBD3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5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35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E350E"/>
    <w:pPr>
      <w:spacing w:after="120"/>
    </w:pPr>
  </w:style>
  <w:style w:type="paragraph" w:customStyle="1" w:styleId="TableContents">
    <w:name w:val="Table Contents"/>
    <w:basedOn w:val="Standard"/>
    <w:rsid w:val="00FE350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Тотьмянина Анна Павловна</dc:creator>
  <cp:keywords/>
  <dc:description/>
  <cp:lastModifiedBy>Тотьмянина Анна Павловна</cp:lastModifiedBy>
  <cp:revision>1</cp:revision>
  <dcterms:created xsi:type="dcterms:W3CDTF">2015-04-01T14:22:00Z</dcterms:created>
  <dcterms:modified xsi:type="dcterms:W3CDTF">2015-04-01T14:23:00Z</dcterms:modified>
</cp:coreProperties>
</file>